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C97E2">
      <w:pPr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成交公告</w:t>
      </w:r>
    </w:p>
    <w:p w14:paraId="75D97EA4">
      <w:pPr>
        <w:jc w:val="center"/>
        <w:rPr>
          <w:b/>
          <w:color w:val="auto"/>
          <w:szCs w:val="21"/>
        </w:rPr>
      </w:pPr>
    </w:p>
    <w:p w14:paraId="2FC000B9">
      <w:pPr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由上海昕广管理咨询有限公司组织的</w:t>
      </w:r>
      <w:r>
        <w:rPr>
          <w:rFonts w:hint="eastAsia" w:ascii="宋体" w:hAnsi="Courier New"/>
          <w:color w:val="auto"/>
          <w:szCs w:val="21"/>
          <w:lang w:eastAsia="zh-CN"/>
        </w:rPr>
        <w:t>商务区办公区域物业管理服务</w:t>
      </w:r>
      <w:r>
        <w:rPr>
          <w:rFonts w:hint="eastAsia" w:ascii="宋体" w:hAnsi="Courier New"/>
          <w:color w:val="auto"/>
          <w:szCs w:val="21"/>
        </w:rPr>
        <w:t>（项目编号：</w:t>
      </w:r>
      <w:r>
        <w:rPr>
          <w:rFonts w:hint="eastAsia" w:ascii="宋体" w:hAnsi="Courier New"/>
          <w:color w:val="auto"/>
          <w:szCs w:val="21"/>
          <w:lang w:eastAsia="zh-CN"/>
        </w:rPr>
        <w:t>SHXGZX-20260513-01C-X</w:t>
      </w:r>
      <w:r>
        <w:rPr>
          <w:rFonts w:hint="eastAsia" w:ascii="宋体" w:hAnsi="Courier New"/>
          <w:color w:val="auto"/>
          <w:szCs w:val="21"/>
        </w:rPr>
        <w:t xml:space="preserve"> ，项目总金额：</w:t>
      </w:r>
      <w:r>
        <w:rPr>
          <w:rFonts w:hint="eastAsia" w:ascii="宋体" w:hAnsi="Courier New"/>
          <w:color w:val="auto"/>
          <w:szCs w:val="21"/>
          <w:lang w:eastAsia="zh-CN"/>
        </w:rPr>
        <w:t>2100000</w:t>
      </w:r>
      <w:r>
        <w:rPr>
          <w:rFonts w:hint="eastAsia" w:ascii="宋体" w:hAnsi="Courier New"/>
          <w:color w:val="auto"/>
          <w:szCs w:val="21"/>
        </w:rPr>
        <w:t>元）的竞争性磋商，于202</w:t>
      </w:r>
      <w:r>
        <w:rPr>
          <w:rFonts w:hint="eastAsia" w:ascii="宋体" w:hAnsi="Courier New"/>
          <w:color w:val="auto"/>
          <w:szCs w:val="21"/>
          <w:lang w:val="en-US" w:eastAsia="zh-CN"/>
        </w:rPr>
        <w:t>6</w:t>
      </w:r>
      <w:r>
        <w:rPr>
          <w:rFonts w:hint="eastAsia" w:ascii="宋体" w:hAnsi="Courier New"/>
          <w:color w:val="auto"/>
          <w:szCs w:val="21"/>
        </w:rPr>
        <w:t>年</w:t>
      </w:r>
      <w:r>
        <w:rPr>
          <w:rFonts w:hint="eastAsia" w:ascii="宋体" w:hAnsi="Courier New"/>
          <w:color w:val="auto"/>
          <w:szCs w:val="21"/>
          <w:lang w:val="en-US" w:eastAsia="zh-CN"/>
        </w:rPr>
        <w:t>06</w:t>
      </w:r>
      <w:r>
        <w:rPr>
          <w:rFonts w:hint="eastAsia" w:ascii="宋体" w:hAnsi="Courier New"/>
          <w:color w:val="auto"/>
          <w:szCs w:val="21"/>
        </w:rPr>
        <w:t>月</w:t>
      </w:r>
      <w:r>
        <w:rPr>
          <w:rFonts w:hint="eastAsia" w:ascii="宋体" w:hAnsi="Courier New"/>
          <w:color w:val="auto"/>
          <w:szCs w:val="21"/>
          <w:lang w:val="en-US" w:eastAsia="zh-CN"/>
        </w:rPr>
        <w:t>11</w:t>
      </w:r>
      <w:r>
        <w:rPr>
          <w:rFonts w:hint="eastAsia" w:ascii="宋体" w:hAnsi="Courier New"/>
          <w:color w:val="auto"/>
          <w:szCs w:val="21"/>
        </w:rPr>
        <w:t>日</w:t>
      </w:r>
      <w:r>
        <w:rPr>
          <w:rFonts w:hint="eastAsia" w:ascii="宋体" w:hAnsi="Courier New"/>
          <w:color w:val="auto"/>
          <w:szCs w:val="21"/>
          <w:lang w:val="en-US" w:eastAsia="zh-CN"/>
        </w:rPr>
        <w:t>下</w:t>
      </w:r>
      <w:r>
        <w:rPr>
          <w:rFonts w:hint="eastAsia" w:ascii="宋体" w:hAnsi="Courier New"/>
          <w:color w:val="auto"/>
          <w:szCs w:val="21"/>
        </w:rPr>
        <w:t>午</w:t>
      </w:r>
      <w:r>
        <w:rPr>
          <w:rFonts w:hint="eastAsia" w:ascii="宋体" w:hAnsi="Courier New"/>
          <w:color w:val="auto"/>
          <w:szCs w:val="21"/>
          <w:lang w:val="en-US" w:eastAsia="zh-CN"/>
        </w:rPr>
        <w:t>14</w:t>
      </w:r>
      <w:r>
        <w:rPr>
          <w:rFonts w:hint="eastAsia" w:ascii="宋体" w:hAnsi="Courier New"/>
          <w:color w:val="auto"/>
          <w:szCs w:val="21"/>
        </w:rPr>
        <w:t>:</w:t>
      </w:r>
      <w:r>
        <w:rPr>
          <w:rFonts w:ascii="宋体" w:hAnsi="Courier New"/>
          <w:color w:val="auto"/>
          <w:szCs w:val="21"/>
        </w:rPr>
        <w:t>0</w:t>
      </w:r>
      <w:r>
        <w:rPr>
          <w:rFonts w:hint="eastAsia" w:ascii="宋体" w:hAnsi="Courier New"/>
          <w:color w:val="auto"/>
          <w:szCs w:val="21"/>
        </w:rPr>
        <w:t>0时在上海市松江区东宝路19号1106室评标室举行。</w:t>
      </w:r>
    </w:p>
    <w:p w14:paraId="2F433848">
      <w:pPr>
        <w:spacing w:line="360" w:lineRule="auto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经评审委员会评审，并经采购人确认，本次成交结果公布如下：</w:t>
      </w:r>
    </w:p>
    <w:p w14:paraId="16E2A765">
      <w:pPr>
        <w:spacing w:line="360" w:lineRule="auto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  <w:lang w:val="en-US" w:eastAsia="zh-CN"/>
        </w:rPr>
        <w:t>一</w:t>
      </w:r>
      <w:r>
        <w:rPr>
          <w:rFonts w:hint="eastAsia" w:ascii="宋体" w:hAnsi="Courier New"/>
          <w:color w:val="auto"/>
          <w:szCs w:val="21"/>
        </w:rPr>
        <w:t>、成交信息：</w:t>
      </w:r>
    </w:p>
    <w:p w14:paraId="40AF1D3D">
      <w:pPr>
        <w:widowControl/>
        <w:spacing w:line="360" w:lineRule="auto"/>
        <w:ind w:firstLine="210" w:firstLineChars="100"/>
        <w:rPr>
          <w:rFonts w:hint="eastAsia" w:ascii="宋体" w:hAnsi="Courier New" w:eastAsia="宋体"/>
          <w:color w:val="auto"/>
          <w:szCs w:val="21"/>
          <w:lang w:val="en-US" w:eastAsia="zh-CN"/>
        </w:rPr>
      </w:pPr>
      <w:r>
        <w:rPr>
          <w:rFonts w:hint="eastAsia" w:ascii="宋体" w:hAnsi="Courier New"/>
          <w:color w:val="auto"/>
          <w:szCs w:val="21"/>
          <w:lang w:val="en-US" w:eastAsia="zh-CN"/>
        </w:rPr>
        <w:t>成交</w:t>
      </w:r>
      <w:r>
        <w:rPr>
          <w:rFonts w:hint="eastAsia" w:ascii="宋体" w:hAnsi="Courier New"/>
          <w:color w:val="auto"/>
          <w:szCs w:val="21"/>
        </w:rPr>
        <w:t>供应商：</w:t>
      </w:r>
      <w:r>
        <w:rPr>
          <w:rFonts w:hint="eastAsia" w:ascii="宋体" w:hAnsi="Courier New"/>
          <w:color w:val="auto"/>
          <w:szCs w:val="21"/>
          <w:lang w:eastAsia="zh-CN"/>
        </w:rPr>
        <w:t>上海上房物业服务股份有限公司</w:t>
      </w:r>
    </w:p>
    <w:p w14:paraId="06908BDC">
      <w:pPr>
        <w:widowControl/>
        <w:spacing w:line="360" w:lineRule="auto"/>
        <w:ind w:firstLine="210" w:firstLineChars="100"/>
        <w:rPr>
          <w:rFonts w:hint="default" w:ascii="宋体" w:hAnsi="Courier New" w:eastAsia="宋体"/>
          <w:color w:val="auto"/>
          <w:szCs w:val="21"/>
          <w:lang w:val="en-US" w:eastAsia="zh-CN"/>
        </w:rPr>
      </w:pPr>
      <w:r>
        <w:rPr>
          <w:rFonts w:hint="eastAsia" w:ascii="宋体" w:hAnsi="Courier New"/>
          <w:color w:val="auto"/>
          <w:szCs w:val="21"/>
          <w:lang w:val="en-US" w:eastAsia="zh-CN"/>
        </w:rPr>
        <w:t>成交</w:t>
      </w:r>
      <w:r>
        <w:rPr>
          <w:rFonts w:hint="eastAsia" w:ascii="宋体" w:hAnsi="Courier New"/>
          <w:color w:val="auto"/>
          <w:szCs w:val="21"/>
        </w:rPr>
        <w:t>供应商地址：上海市</w:t>
      </w:r>
      <w:r>
        <w:rPr>
          <w:rFonts w:hint="eastAsia" w:ascii="宋体" w:hAnsi="Courier New"/>
          <w:color w:val="auto"/>
          <w:szCs w:val="21"/>
          <w:lang w:val="en-US" w:eastAsia="zh-CN"/>
        </w:rPr>
        <w:t>普陀区中江路388弄1号3005室</w:t>
      </w:r>
    </w:p>
    <w:p w14:paraId="65D79B45">
      <w:pPr>
        <w:widowControl/>
        <w:spacing w:line="360" w:lineRule="auto"/>
        <w:ind w:firstLine="210" w:firstLineChars="100"/>
        <w:rPr>
          <w:rFonts w:hint="eastAsia" w:ascii="仿宋" w:hAnsi="仿宋"/>
          <w:szCs w:val="21"/>
          <w:lang w:val="en-US" w:eastAsia="zh-CN"/>
        </w:rPr>
      </w:pPr>
      <w:r>
        <w:rPr>
          <w:rFonts w:hint="eastAsia" w:hAnsi="Courier New"/>
          <w:color w:val="auto"/>
          <w:szCs w:val="21"/>
          <w:lang w:val="en-US" w:eastAsia="zh-CN"/>
        </w:rPr>
        <w:t>成交</w:t>
      </w:r>
      <w:r>
        <w:rPr>
          <w:rFonts w:hint="eastAsia" w:hAnsi="Courier New"/>
          <w:color w:val="auto"/>
          <w:szCs w:val="21"/>
        </w:rPr>
        <w:t>金额：</w:t>
      </w:r>
      <w:r>
        <w:rPr>
          <w:rFonts w:hint="eastAsia" w:hAnsi="Courier New"/>
          <w:color w:val="auto"/>
          <w:szCs w:val="21"/>
          <w:lang w:val="en-US" w:eastAsia="zh-CN"/>
        </w:rPr>
        <w:t>1871802</w:t>
      </w:r>
      <w:r>
        <w:rPr>
          <w:rFonts w:hint="eastAsia" w:ascii="宋体" w:hAnsi="Courier New"/>
          <w:color w:val="auto"/>
          <w:szCs w:val="21"/>
        </w:rPr>
        <w:t>元</w:t>
      </w:r>
      <w:r>
        <w:rPr>
          <w:rFonts w:hint="eastAsia" w:ascii="仿宋" w:hAnsi="仿宋"/>
          <w:szCs w:val="21"/>
          <w:lang w:val="en-US" w:eastAsia="zh-CN"/>
        </w:rPr>
        <w:t>。</w:t>
      </w:r>
    </w:p>
    <w:p w14:paraId="73FBD341">
      <w:pPr>
        <w:pStyle w:val="5"/>
        <w:spacing w:before="0" w:beforeAutospacing="0" w:after="0" w:afterAutospacing="0" w:line="360" w:lineRule="auto"/>
        <w:jc w:val="both"/>
        <w:rPr>
          <w:rFonts w:hAnsi="Courier New" w:cs="Times New Roman"/>
          <w:color w:val="auto"/>
          <w:kern w:val="2"/>
          <w:sz w:val="21"/>
          <w:szCs w:val="21"/>
        </w:rPr>
      </w:pPr>
      <w:r>
        <w:rPr>
          <w:rFonts w:hint="eastAsia" w:hAnsi="Courier New" w:cs="Times New Roman"/>
          <w:color w:val="auto"/>
          <w:kern w:val="2"/>
          <w:sz w:val="21"/>
          <w:szCs w:val="21"/>
        </w:rPr>
        <w:t>三、主要</w:t>
      </w:r>
      <w:r>
        <w:rPr>
          <w:rFonts w:hint="eastAsia" w:hAnsi="Courier New" w:cs="Times New Roman"/>
          <w:color w:val="auto"/>
          <w:kern w:val="2"/>
          <w:sz w:val="21"/>
          <w:szCs w:val="21"/>
          <w:lang w:val="en-US" w:eastAsia="zh-CN"/>
        </w:rPr>
        <w:t>成交</w:t>
      </w:r>
      <w:r>
        <w:rPr>
          <w:rFonts w:hint="eastAsia" w:hAnsi="Courier New" w:cs="Times New Roman"/>
          <w:color w:val="auto"/>
          <w:kern w:val="2"/>
          <w:sz w:val="21"/>
          <w:szCs w:val="21"/>
        </w:rPr>
        <w:t>标的名称、规格型号、数量、单价、服务要求或者标的基本情况</w:t>
      </w:r>
    </w:p>
    <w:p w14:paraId="6E953E9F">
      <w:pPr>
        <w:pStyle w:val="5"/>
        <w:spacing w:before="0" w:beforeAutospacing="0" w:after="0" w:afterAutospacing="0" w:line="360" w:lineRule="auto"/>
        <w:jc w:val="both"/>
        <w:rPr>
          <w:rFonts w:hint="eastAsia" w:hAnsi="Courier New" w:eastAsia="宋体" w:cs="Times New Roman"/>
          <w:color w:val="auto"/>
          <w:kern w:val="2"/>
          <w:sz w:val="21"/>
          <w:szCs w:val="21"/>
          <w:lang w:eastAsia="zh-CN"/>
        </w:rPr>
      </w:pPr>
      <w:r>
        <w:rPr>
          <w:rFonts w:hint="eastAsia" w:hAnsi="Courier New" w:cs="Times New Roman"/>
          <w:color w:val="auto"/>
          <w:kern w:val="2"/>
          <w:sz w:val="21"/>
          <w:szCs w:val="21"/>
        </w:rPr>
        <w:t xml:space="preserve"> </w:t>
      </w:r>
      <w:r>
        <w:rPr>
          <w:rFonts w:hAnsi="Courier New" w:cs="Times New Roman"/>
          <w:color w:val="auto"/>
          <w:kern w:val="2"/>
          <w:sz w:val="21"/>
          <w:szCs w:val="21"/>
        </w:rPr>
        <w:t xml:space="preserve"> </w:t>
      </w:r>
      <w:r>
        <w:rPr>
          <w:rFonts w:hint="eastAsia" w:hAnsi="Courier New" w:cs="Times New Roman"/>
          <w:color w:val="auto"/>
          <w:kern w:val="2"/>
          <w:sz w:val="21"/>
          <w:szCs w:val="21"/>
        </w:rPr>
        <w:t>标的名称：</w:t>
      </w:r>
      <w:r>
        <w:rPr>
          <w:rFonts w:hint="eastAsia" w:hAnsi="Courier New" w:cs="Times New Roman"/>
          <w:color w:val="auto"/>
          <w:kern w:val="2"/>
          <w:sz w:val="21"/>
          <w:szCs w:val="21"/>
          <w:lang w:eastAsia="zh-CN"/>
        </w:rPr>
        <w:t>商务区办公区域物业管理服务</w:t>
      </w:r>
    </w:p>
    <w:p w14:paraId="1944C66A">
      <w:pPr>
        <w:pStyle w:val="5"/>
        <w:spacing w:before="0" w:beforeAutospacing="0" w:after="0" w:afterAutospacing="0" w:line="360" w:lineRule="auto"/>
        <w:jc w:val="both"/>
        <w:rPr>
          <w:rFonts w:hAnsi="Courier New" w:cs="Times New Roman"/>
          <w:color w:val="auto"/>
          <w:kern w:val="2"/>
          <w:sz w:val="21"/>
          <w:szCs w:val="21"/>
        </w:rPr>
      </w:pPr>
      <w:r>
        <w:rPr>
          <w:rFonts w:hint="eastAsia" w:hAnsi="Courier New" w:cs="Times New Roman"/>
          <w:color w:val="auto"/>
          <w:kern w:val="2"/>
          <w:sz w:val="21"/>
          <w:szCs w:val="21"/>
        </w:rPr>
        <w:t xml:space="preserve"> </w:t>
      </w:r>
      <w:r>
        <w:rPr>
          <w:rFonts w:hAnsi="Courier New" w:cs="Times New Roman"/>
          <w:color w:val="auto"/>
          <w:kern w:val="2"/>
          <w:sz w:val="21"/>
          <w:szCs w:val="21"/>
        </w:rPr>
        <w:t xml:space="preserve"> </w:t>
      </w:r>
      <w:r>
        <w:rPr>
          <w:rFonts w:hint="eastAsia" w:hAnsi="Courier New" w:cs="Times New Roman"/>
          <w:color w:val="auto"/>
          <w:kern w:val="2"/>
          <w:sz w:val="21"/>
          <w:szCs w:val="21"/>
        </w:rPr>
        <w:t>规格型号、数量、单价、服务要求详见</w:t>
      </w:r>
      <w:r>
        <w:rPr>
          <w:rFonts w:hint="eastAsia" w:hAnsi="Courier New" w:cs="Times New Roman"/>
          <w:color w:val="auto"/>
          <w:kern w:val="2"/>
          <w:sz w:val="21"/>
          <w:szCs w:val="21"/>
          <w:lang w:val="en-US" w:eastAsia="zh-CN"/>
        </w:rPr>
        <w:t>磋商响应</w:t>
      </w:r>
      <w:r>
        <w:rPr>
          <w:rFonts w:hint="eastAsia" w:hAnsi="Courier New" w:cs="Times New Roman"/>
          <w:color w:val="auto"/>
          <w:kern w:val="2"/>
          <w:sz w:val="21"/>
          <w:szCs w:val="21"/>
        </w:rPr>
        <w:t>文件。</w:t>
      </w:r>
    </w:p>
    <w:p w14:paraId="2934462C">
      <w:pPr>
        <w:spacing w:line="360" w:lineRule="auto"/>
        <w:ind w:firstLine="210" w:firstLineChars="100"/>
        <w:rPr>
          <w:rFonts w:hint="eastAsia"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服务期限：</w:t>
      </w:r>
      <w:r>
        <w:rPr>
          <w:rFonts w:hint="eastAsia" w:ascii="宋体" w:hAnsi="Courier New"/>
          <w:color w:val="auto"/>
          <w:szCs w:val="21"/>
          <w:lang w:eastAsia="zh-CN"/>
        </w:rPr>
        <w:t>2026年7月1日至2027年12月31日</w:t>
      </w:r>
    </w:p>
    <w:p w14:paraId="0CC7F281">
      <w:pPr>
        <w:spacing w:line="360" w:lineRule="auto"/>
        <w:rPr>
          <w:rFonts w:hint="default" w:ascii="宋体" w:hAnsi="Courier New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ourier New"/>
          <w:color w:val="auto"/>
          <w:szCs w:val="21"/>
        </w:rPr>
        <w:t>四、评标委员会成员：陈云芳、杨德裕、耿卫芹</w:t>
      </w:r>
    </w:p>
    <w:p w14:paraId="347191B1">
      <w:pPr>
        <w:spacing w:line="360" w:lineRule="auto"/>
        <w:ind w:firstLine="210" w:firstLineChars="1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如对采购结果有异议，请于本成交</w:t>
      </w:r>
      <w:bookmarkStart w:id="0" w:name="_GoBack"/>
      <w:bookmarkEnd w:id="0"/>
      <w:r>
        <w:rPr>
          <w:rFonts w:hint="eastAsia" w:ascii="宋体" w:hAnsi="Courier New"/>
          <w:color w:val="auto"/>
          <w:szCs w:val="21"/>
        </w:rPr>
        <w:t>公告公布之日起7个工作日内以书面形式向上海昕广管理咨询有限公司提出质疑。</w:t>
      </w:r>
    </w:p>
    <w:p w14:paraId="11AAD0A0">
      <w:pPr>
        <w:spacing w:line="360" w:lineRule="auto"/>
        <w:ind w:firstLine="210" w:firstLineChars="1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感谢各供应商单位对本次采购活动的积极参与！</w:t>
      </w:r>
    </w:p>
    <w:p w14:paraId="115D1467">
      <w:pPr>
        <w:spacing w:line="360" w:lineRule="auto"/>
        <w:rPr>
          <w:rFonts w:ascii="宋体" w:hAnsi="Courier New"/>
          <w:color w:val="auto"/>
          <w:szCs w:val="21"/>
        </w:rPr>
      </w:pPr>
    </w:p>
    <w:p w14:paraId="296E83F8">
      <w:pPr>
        <w:snapToGrid w:val="0"/>
        <w:spacing w:line="360" w:lineRule="auto"/>
        <w:ind w:firstLine="420" w:firstLineChars="200"/>
        <w:rPr>
          <w:rFonts w:hint="eastAsia"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采购人：上海松江新城生态商务开发建设有限公司</w:t>
      </w:r>
    </w:p>
    <w:p w14:paraId="6C80DAAD"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地址： 松江区中山街道茸梅路1599号</w:t>
      </w:r>
    </w:p>
    <w:p w14:paraId="489EAD24"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邮编：201600</w:t>
      </w:r>
    </w:p>
    <w:p w14:paraId="74D86568">
      <w:pPr>
        <w:spacing w:line="360" w:lineRule="auto"/>
        <w:ind w:firstLine="420" w:firstLineChars="200"/>
        <w:rPr>
          <w:rFonts w:hint="eastAsia" w:ascii="仿宋" w:hAnsi="仿宋"/>
          <w:kern w:val="0"/>
          <w:sz w:val="20"/>
        </w:rPr>
      </w:pPr>
      <w:r>
        <w:rPr>
          <w:rFonts w:hint="eastAsia" w:ascii="宋体" w:hAnsi="Courier New"/>
          <w:color w:val="auto"/>
          <w:szCs w:val="21"/>
        </w:rPr>
        <w:t>联系人：许亮</w:t>
      </w:r>
      <w:r>
        <w:rPr>
          <w:rFonts w:hint="eastAsia" w:ascii="仿宋" w:hAnsi="仿宋"/>
          <w:kern w:val="0"/>
          <w:sz w:val="20"/>
          <w:szCs w:val="20"/>
        </w:rPr>
        <w:t xml:space="preserve">  </w:t>
      </w:r>
    </w:p>
    <w:p w14:paraId="1919E685">
      <w:pPr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电话：021-67658398</w:t>
      </w:r>
    </w:p>
    <w:p w14:paraId="49506430"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</w:p>
    <w:p w14:paraId="1CD2E654"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采购代理机构：上海昕广管理咨询有限公司</w:t>
      </w:r>
    </w:p>
    <w:p w14:paraId="5EF6C403"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地  址：上海市松江区东宝路1</w:t>
      </w:r>
      <w:r>
        <w:rPr>
          <w:rFonts w:ascii="宋体" w:hAnsi="Courier New"/>
          <w:color w:val="auto"/>
          <w:szCs w:val="21"/>
        </w:rPr>
        <w:t>9</w:t>
      </w:r>
      <w:r>
        <w:rPr>
          <w:rFonts w:hint="eastAsia" w:ascii="宋体" w:hAnsi="Courier New"/>
          <w:color w:val="auto"/>
          <w:szCs w:val="21"/>
        </w:rPr>
        <w:t>号1</w:t>
      </w:r>
      <w:r>
        <w:rPr>
          <w:rFonts w:ascii="宋体" w:hAnsi="Courier New"/>
          <w:color w:val="auto"/>
          <w:szCs w:val="21"/>
        </w:rPr>
        <w:t>1</w:t>
      </w:r>
      <w:r>
        <w:rPr>
          <w:rFonts w:hint="eastAsia" w:ascii="宋体" w:hAnsi="Courier New"/>
          <w:color w:val="auto"/>
          <w:szCs w:val="21"/>
        </w:rPr>
        <w:t xml:space="preserve">06室 </w:t>
      </w:r>
    </w:p>
    <w:p w14:paraId="1DF337F0">
      <w:pPr>
        <w:snapToGrid w:val="0"/>
        <w:spacing w:line="360" w:lineRule="auto"/>
        <w:ind w:firstLine="420" w:firstLineChars="200"/>
        <w:rPr>
          <w:rFonts w:ascii="宋体" w:hAnsi="Courier New"/>
          <w:color w:val="auto"/>
          <w:szCs w:val="21"/>
        </w:rPr>
      </w:pPr>
      <w:r>
        <w:rPr>
          <w:rFonts w:hint="eastAsia" w:ascii="宋体" w:hAnsi="Courier New"/>
          <w:color w:val="auto"/>
          <w:szCs w:val="21"/>
        </w:rPr>
        <w:t>邮  编：201600</w:t>
      </w:r>
    </w:p>
    <w:p w14:paraId="3D3B61B4">
      <w:pPr>
        <w:snapToGrid w:val="0"/>
        <w:spacing w:line="360" w:lineRule="auto"/>
        <w:ind w:firstLine="420" w:firstLineChars="200"/>
        <w:rPr>
          <w:rFonts w:hint="eastAsia" w:ascii="宋体" w:hAnsi="Courier New" w:eastAsia="宋体"/>
          <w:color w:val="auto"/>
          <w:szCs w:val="21"/>
          <w:lang w:val="en-US" w:eastAsia="zh-CN"/>
        </w:rPr>
      </w:pPr>
      <w:r>
        <w:rPr>
          <w:rFonts w:hint="eastAsia" w:ascii="宋体" w:hAnsi="Courier New"/>
          <w:color w:val="auto"/>
          <w:szCs w:val="21"/>
        </w:rPr>
        <w:t>联系人：凤老师</w:t>
      </w:r>
      <w:r>
        <w:rPr>
          <w:rFonts w:hint="eastAsia" w:ascii="宋体" w:hAnsi="Courier New"/>
          <w:color w:val="auto"/>
          <w:szCs w:val="21"/>
          <w:lang w:eastAsia="zh-CN"/>
        </w:rPr>
        <w:t>、</w:t>
      </w:r>
      <w:r>
        <w:rPr>
          <w:rFonts w:hint="eastAsia" w:ascii="宋体" w:hAnsi="Courier New"/>
          <w:color w:val="auto"/>
          <w:szCs w:val="21"/>
          <w:lang w:val="en-US" w:eastAsia="zh-CN"/>
        </w:rPr>
        <w:t xml:space="preserve">张老师 </w:t>
      </w:r>
    </w:p>
    <w:p w14:paraId="66D72341">
      <w:pPr>
        <w:snapToGrid w:val="0"/>
        <w:spacing w:line="360" w:lineRule="auto"/>
        <w:ind w:firstLine="420" w:firstLineChars="200"/>
        <w:rPr>
          <w:rFonts w:hint="eastAsia" w:ascii="宋体" w:hAnsi="Courier New" w:eastAsia="宋体"/>
          <w:color w:val="auto"/>
          <w:szCs w:val="21"/>
          <w:lang w:eastAsia="zh-CN"/>
        </w:rPr>
      </w:pPr>
      <w:r>
        <w:rPr>
          <w:rFonts w:hint="eastAsia" w:ascii="宋体" w:hAnsi="Courier New"/>
          <w:color w:val="auto"/>
          <w:szCs w:val="21"/>
        </w:rPr>
        <w:t>电  话：（021）37629265</w:t>
      </w:r>
      <w:r>
        <w:rPr>
          <w:rFonts w:ascii="宋体" w:hAnsi="Courier New"/>
          <w:color w:val="auto"/>
          <w:szCs w:val="21"/>
        </w:rPr>
        <w:t>-800</w:t>
      </w:r>
      <w:r>
        <w:rPr>
          <w:rFonts w:hint="eastAsia" w:ascii="宋体" w:hAnsi="Courier New"/>
          <w:color w:val="auto"/>
          <w:szCs w:val="21"/>
          <w:lang w:val="en-US" w:eastAsia="zh-CN"/>
        </w:rPr>
        <w:t>2</w:t>
      </w:r>
    </w:p>
    <w:sectPr>
      <w:footerReference r:id="rId3" w:type="default"/>
      <w:pgSz w:w="11906" w:h="16838"/>
      <w:pgMar w:top="1304" w:right="1418" w:bottom="851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EA55D">
    <w:pPr>
      <w:pStyle w:val="2"/>
      <w:ind w:right="360"/>
      <w:jc w:val="center"/>
    </w:pPr>
    <w:r>
      <w:rPr>
        <w:lang w:val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OTYzMTAxOGY5MTA3YTZmYjFiODUxNGI5NDc0YWIifQ=="/>
    <w:docVar w:name="KSO_WPS_MARK_KEY" w:val="99a46d51-abf9-45cc-8b98-e63083c11561"/>
  </w:docVars>
  <w:rsids>
    <w:rsidRoot w:val="00227B8A"/>
    <w:rsid w:val="0000133E"/>
    <w:rsid w:val="000356E7"/>
    <w:rsid w:val="000965F6"/>
    <w:rsid w:val="001707A8"/>
    <w:rsid w:val="00197B45"/>
    <w:rsid w:val="00227B8A"/>
    <w:rsid w:val="00255623"/>
    <w:rsid w:val="00272F30"/>
    <w:rsid w:val="002A1985"/>
    <w:rsid w:val="002B0F5F"/>
    <w:rsid w:val="002B59B9"/>
    <w:rsid w:val="002E456E"/>
    <w:rsid w:val="003106F6"/>
    <w:rsid w:val="00354647"/>
    <w:rsid w:val="00397BD1"/>
    <w:rsid w:val="003A18F1"/>
    <w:rsid w:val="003A2121"/>
    <w:rsid w:val="003A30EA"/>
    <w:rsid w:val="003A3451"/>
    <w:rsid w:val="003A6CAC"/>
    <w:rsid w:val="003B3FF6"/>
    <w:rsid w:val="003C064D"/>
    <w:rsid w:val="00403CD6"/>
    <w:rsid w:val="0046743F"/>
    <w:rsid w:val="004824E0"/>
    <w:rsid w:val="004B5821"/>
    <w:rsid w:val="004D692A"/>
    <w:rsid w:val="004E484D"/>
    <w:rsid w:val="00564031"/>
    <w:rsid w:val="005658C9"/>
    <w:rsid w:val="005919E1"/>
    <w:rsid w:val="005A47F7"/>
    <w:rsid w:val="005D166C"/>
    <w:rsid w:val="005F2F14"/>
    <w:rsid w:val="005F30A2"/>
    <w:rsid w:val="00602ED7"/>
    <w:rsid w:val="0067123D"/>
    <w:rsid w:val="00693B13"/>
    <w:rsid w:val="00697FA4"/>
    <w:rsid w:val="00723BCE"/>
    <w:rsid w:val="00771F92"/>
    <w:rsid w:val="0078676D"/>
    <w:rsid w:val="00796757"/>
    <w:rsid w:val="007F027B"/>
    <w:rsid w:val="007F5EC3"/>
    <w:rsid w:val="00801132"/>
    <w:rsid w:val="0080609F"/>
    <w:rsid w:val="008940D4"/>
    <w:rsid w:val="008F3040"/>
    <w:rsid w:val="00941BA1"/>
    <w:rsid w:val="00944CC9"/>
    <w:rsid w:val="0094667F"/>
    <w:rsid w:val="00961899"/>
    <w:rsid w:val="009C7520"/>
    <w:rsid w:val="009D772E"/>
    <w:rsid w:val="009F334E"/>
    <w:rsid w:val="00A02CF8"/>
    <w:rsid w:val="00A2527F"/>
    <w:rsid w:val="00A265D2"/>
    <w:rsid w:val="00A90E4F"/>
    <w:rsid w:val="00A9389D"/>
    <w:rsid w:val="00A941D8"/>
    <w:rsid w:val="00AA69EF"/>
    <w:rsid w:val="00AD3C6C"/>
    <w:rsid w:val="00B11BB7"/>
    <w:rsid w:val="00B17174"/>
    <w:rsid w:val="00B3234C"/>
    <w:rsid w:val="00B330CA"/>
    <w:rsid w:val="00B33281"/>
    <w:rsid w:val="00B7662F"/>
    <w:rsid w:val="00C06871"/>
    <w:rsid w:val="00C248AC"/>
    <w:rsid w:val="00C45624"/>
    <w:rsid w:val="00C548C6"/>
    <w:rsid w:val="00C5730A"/>
    <w:rsid w:val="00C77430"/>
    <w:rsid w:val="00C83E88"/>
    <w:rsid w:val="00C851E9"/>
    <w:rsid w:val="00CA7A68"/>
    <w:rsid w:val="00CB05FB"/>
    <w:rsid w:val="00CB06BA"/>
    <w:rsid w:val="00D441B0"/>
    <w:rsid w:val="00D601B3"/>
    <w:rsid w:val="00DC5230"/>
    <w:rsid w:val="00DF68F5"/>
    <w:rsid w:val="00E04A58"/>
    <w:rsid w:val="00E331D6"/>
    <w:rsid w:val="00E72E09"/>
    <w:rsid w:val="00E976BA"/>
    <w:rsid w:val="00EC5708"/>
    <w:rsid w:val="00EF0731"/>
    <w:rsid w:val="00F2375D"/>
    <w:rsid w:val="00F279C0"/>
    <w:rsid w:val="00F3789E"/>
    <w:rsid w:val="00F55E27"/>
    <w:rsid w:val="00F9721F"/>
    <w:rsid w:val="00FA4916"/>
    <w:rsid w:val="00FB08B7"/>
    <w:rsid w:val="00FF78FD"/>
    <w:rsid w:val="02072A78"/>
    <w:rsid w:val="02B61DDB"/>
    <w:rsid w:val="02E1769A"/>
    <w:rsid w:val="04F8313E"/>
    <w:rsid w:val="056812A2"/>
    <w:rsid w:val="05B11678"/>
    <w:rsid w:val="08EC0C19"/>
    <w:rsid w:val="0EBD371F"/>
    <w:rsid w:val="12E40322"/>
    <w:rsid w:val="15092BA2"/>
    <w:rsid w:val="158F3E46"/>
    <w:rsid w:val="18C871B7"/>
    <w:rsid w:val="1A7F39A4"/>
    <w:rsid w:val="1DF443A0"/>
    <w:rsid w:val="1E2739A7"/>
    <w:rsid w:val="20686980"/>
    <w:rsid w:val="2C66290D"/>
    <w:rsid w:val="2CE24419"/>
    <w:rsid w:val="2DE0224B"/>
    <w:rsid w:val="33A46E93"/>
    <w:rsid w:val="33A90511"/>
    <w:rsid w:val="4228307F"/>
    <w:rsid w:val="44D97CC8"/>
    <w:rsid w:val="4CB247F7"/>
    <w:rsid w:val="4CFC34F6"/>
    <w:rsid w:val="50681DD7"/>
    <w:rsid w:val="559A7000"/>
    <w:rsid w:val="559E42E7"/>
    <w:rsid w:val="64C666B2"/>
    <w:rsid w:val="67B16EA9"/>
    <w:rsid w:val="6A786128"/>
    <w:rsid w:val="6D7A42AB"/>
    <w:rsid w:val="71DC5E53"/>
    <w:rsid w:val="75A0047D"/>
    <w:rsid w:val="75FC29AF"/>
    <w:rsid w:val="79B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Malgun Gothic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link w:val="11"/>
    <w:qFormat/>
    <w:uiPriority w:val="99"/>
    <w:rPr>
      <w:rFonts w:ascii="宋体" w:hAnsi="Courier New" w:cs="Courier New" w:eastAsiaTheme="minorEastAsia"/>
      <w:szCs w:val="21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页脚 Char"/>
    <w:qFormat/>
    <w:locked/>
    <w:uiPriority w:val="99"/>
    <w:rPr>
      <w:kern w:val="2"/>
      <w:sz w:val="18"/>
      <w:szCs w:val="18"/>
    </w:rPr>
  </w:style>
  <w:style w:type="character" w:customStyle="1" w:styleId="11">
    <w:name w:val="纯文本 字符1"/>
    <w:link w:val="3"/>
    <w:qFormat/>
    <w:locked/>
    <w:uiPriority w:val="99"/>
    <w:rPr>
      <w:rFonts w:ascii="宋体" w:hAnsi="Courier New" w:cs="Courier New"/>
      <w:szCs w:val="21"/>
    </w:rPr>
  </w:style>
  <w:style w:type="character" w:customStyle="1" w:styleId="12">
    <w:name w:val="纯文本 字符"/>
    <w:basedOn w:val="7"/>
    <w:semiHidden/>
    <w:qFormat/>
    <w:uiPriority w:val="99"/>
    <w:rPr>
      <w:rFonts w:hAnsi="Courier New" w:cs="Courier New" w:asciiTheme="minorEastAsia"/>
      <w:szCs w:val="20"/>
    </w:rPr>
  </w:style>
  <w:style w:type="paragraph" w:customStyle="1" w:styleId="13">
    <w:name w:val="Char"/>
    <w:basedOn w:val="1"/>
    <w:qFormat/>
    <w:uiPriority w:val="0"/>
    <w:rPr>
      <w:rFonts w:ascii="Tahoma" w:hAnsi="Tahoma" w:cs="Tahoma"/>
      <w:sz w:val="24"/>
      <w:szCs w:val="24"/>
    </w:rPr>
  </w:style>
  <w:style w:type="paragraph" w:customStyle="1" w:styleId="14">
    <w:name w:val="_Style 13"/>
    <w:basedOn w:val="1"/>
    <w:next w:val="15"/>
    <w:qFormat/>
    <w:uiPriority w:val="34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568</Characters>
  <Lines>4</Lines>
  <Paragraphs>1</Paragraphs>
  <TotalTime>17</TotalTime>
  <ScaleCrop>false</ScaleCrop>
  <LinksUpToDate>false</LinksUpToDate>
  <CharactersWithSpaces>584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2021-03-15T07:21:00Z</dcterms:created>
  <dc:creator>qiaodi gao</dc:creator>
  <cp:lastModifiedBy>30756</cp:lastModifiedBy>
  <dcterms:modified xsi:type="dcterms:W3CDTF">2026-06-18T09:01:50Z</dcterms:modified>
  <dc:title>成交公告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eyJoZGlkIjoiZDA4YTQ3OGU3OTEwN2RiMGZmNGFmYmMxNmNkYjE2NzQiLCJ1c2VySWQiOiIxMjY2MjkxNjEzIn0=</vt:lpwstr>
  </property>
  <property fmtid="{D5CDD505-2E9C-101B-9397-08002B2CF9AE}" pid="4" name="ICV">
    <vt:lpwstr>B83E768521524E96BAFBA97ADD13EE1F_12</vt:lpwstr>
  </property>
</Properties>
</file>